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202" w:rsidRDefault="00AE6202" w:rsidP="00AE6202">
      <w:pPr>
        <w:tabs>
          <w:tab w:val="left" w:pos="0"/>
        </w:tabs>
        <w:jc w:val="center"/>
        <w:rPr>
          <w:b/>
          <w:sz w:val="28"/>
        </w:rPr>
      </w:pPr>
    </w:p>
    <w:p w:rsidR="007879FF" w:rsidRDefault="002851F3" w:rsidP="007879FF">
      <w:pPr>
        <w:jc w:val="center"/>
        <w:rPr>
          <w:rFonts w:eastAsiaTheme="minorHAnsi"/>
          <w:b/>
          <w:bCs/>
        </w:rPr>
      </w:pPr>
      <w:r w:rsidRPr="002851F3">
        <w:rPr>
          <w:rFonts w:eastAsiaTheme="minorHAnsi"/>
          <w:b/>
          <w:bCs/>
        </w:rPr>
        <w:t>Памятка (инструкция)</w:t>
      </w:r>
      <w:r w:rsidRPr="002851F3">
        <w:rPr>
          <w:rFonts w:eastAsiaTheme="minorHAnsi"/>
          <w:bCs/>
        </w:rPr>
        <w:t xml:space="preserve"> </w:t>
      </w:r>
      <w:r w:rsidRPr="002851F3">
        <w:rPr>
          <w:rFonts w:eastAsiaTheme="minorHAnsi"/>
          <w:b/>
          <w:bCs/>
        </w:rPr>
        <w:t>для участника</w:t>
      </w:r>
    </w:p>
    <w:p w:rsidR="002851F3" w:rsidRPr="002851F3" w:rsidRDefault="002851F3" w:rsidP="007879FF">
      <w:pPr>
        <w:jc w:val="center"/>
        <w:rPr>
          <w:rFonts w:eastAsiaTheme="minorHAnsi"/>
          <w:bCs/>
        </w:rPr>
      </w:pPr>
      <w:r w:rsidRPr="002851F3">
        <w:rPr>
          <w:rFonts w:eastAsiaTheme="minorHAnsi"/>
          <w:b/>
          <w:bCs/>
        </w:rPr>
        <w:t>школьного этапа всероссийской олимпиады школьников</w:t>
      </w:r>
    </w:p>
    <w:p w:rsidR="002851F3" w:rsidRPr="002851F3" w:rsidRDefault="002851F3" w:rsidP="002851F3">
      <w:pPr>
        <w:jc w:val="both"/>
        <w:rPr>
          <w:rFonts w:eastAsiaTheme="minorHAnsi"/>
          <w:b/>
          <w:bCs/>
        </w:rPr>
      </w:pPr>
    </w:p>
    <w:p w:rsidR="002851F3" w:rsidRPr="002851F3" w:rsidRDefault="002851F3" w:rsidP="002851F3">
      <w:pPr>
        <w:jc w:val="both"/>
        <w:rPr>
          <w:rFonts w:eastAsiaTheme="minorHAnsi"/>
          <w:bCs/>
          <w:u w:val="single"/>
        </w:rPr>
      </w:pPr>
      <w:r w:rsidRPr="002851F3">
        <w:rPr>
          <w:rFonts w:eastAsiaTheme="minorHAnsi"/>
          <w:bCs/>
          <w:u w:val="single"/>
        </w:rPr>
        <w:t>Участники олимпиады должны:</w:t>
      </w:r>
    </w:p>
    <w:p w:rsidR="002851F3" w:rsidRPr="002851F3" w:rsidRDefault="002851F3" w:rsidP="002851F3">
      <w:pPr>
        <w:numPr>
          <w:ilvl w:val="0"/>
          <w:numId w:val="4"/>
        </w:numPr>
        <w:jc w:val="both"/>
        <w:rPr>
          <w:rFonts w:eastAsiaTheme="minorHAnsi"/>
          <w:bCs/>
        </w:rPr>
      </w:pPr>
      <w:r w:rsidRPr="002851F3">
        <w:rPr>
          <w:rFonts w:eastAsiaTheme="minorHAnsi"/>
          <w:bCs/>
        </w:rPr>
        <w:t>прийти в пункт проведения за 15 минут до начала олимпиады;</w:t>
      </w:r>
    </w:p>
    <w:p w:rsidR="002851F3" w:rsidRPr="002851F3" w:rsidRDefault="002851F3" w:rsidP="002851F3">
      <w:pPr>
        <w:numPr>
          <w:ilvl w:val="0"/>
          <w:numId w:val="4"/>
        </w:numPr>
        <w:jc w:val="both"/>
        <w:rPr>
          <w:rFonts w:eastAsiaTheme="minorHAnsi"/>
          <w:bCs/>
        </w:rPr>
      </w:pPr>
      <w:r w:rsidRPr="002851F3">
        <w:rPr>
          <w:rFonts w:eastAsiaTheme="minorHAnsi"/>
          <w:bCs/>
        </w:rPr>
        <w:t xml:space="preserve">пройти в аудиторию, оставив лишние вещи на специально выделенном для этого в аудитории столе, взяв с собой только ручку с черной </w:t>
      </w:r>
      <w:proofErr w:type="spellStart"/>
      <w:r w:rsidRPr="002851F3">
        <w:rPr>
          <w:rFonts w:eastAsiaTheme="minorHAnsi"/>
          <w:bCs/>
        </w:rPr>
        <w:t>гелевой</w:t>
      </w:r>
      <w:proofErr w:type="spellEnd"/>
      <w:r w:rsidRPr="002851F3">
        <w:rPr>
          <w:rFonts w:eastAsiaTheme="minorHAnsi"/>
          <w:bCs/>
        </w:rPr>
        <w:t xml:space="preserve"> пастой, </w:t>
      </w:r>
      <w:proofErr w:type="spellStart"/>
      <w:r w:rsidRPr="002851F3">
        <w:rPr>
          <w:rFonts w:eastAsiaTheme="minorHAnsi"/>
          <w:bCs/>
        </w:rPr>
        <w:t>чертѐжные</w:t>
      </w:r>
      <w:proofErr w:type="spellEnd"/>
      <w:r w:rsidRPr="002851F3">
        <w:rPr>
          <w:rFonts w:eastAsiaTheme="minorHAnsi"/>
          <w:bCs/>
        </w:rPr>
        <w:t xml:space="preserve"> инструменты, справочные материалы, электронно-вычислительную технику, </w:t>
      </w:r>
      <w:r w:rsidRPr="002851F3">
        <w:rPr>
          <w:rFonts w:eastAsiaTheme="minorHAnsi"/>
          <w:bCs/>
          <w:u w:val="single"/>
        </w:rPr>
        <w:t>разрешенные</w:t>
      </w:r>
      <w:r w:rsidRPr="002851F3">
        <w:rPr>
          <w:rFonts w:eastAsiaTheme="minorHAnsi"/>
          <w:bCs/>
        </w:rPr>
        <w:t xml:space="preserve"> для использования во время проведения олимпиады;</w:t>
      </w:r>
    </w:p>
    <w:p w:rsidR="002851F3" w:rsidRPr="002851F3" w:rsidRDefault="002851F3" w:rsidP="002851F3">
      <w:pPr>
        <w:numPr>
          <w:ilvl w:val="0"/>
          <w:numId w:val="4"/>
        </w:numPr>
        <w:jc w:val="both"/>
        <w:rPr>
          <w:rFonts w:eastAsiaTheme="minorHAnsi"/>
          <w:bCs/>
        </w:rPr>
      </w:pPr>
      <w:r w:rsidRPr="002851F3">
        <w:rPr>
          <w:rFonts w:eastAsiaTheme="minorHAnsi"/>
          <w:bCs/>
        </w:rPr>
        <w:t>занять в аудитории место, указанное организатором;</w:t>
      </w:r>
    </w:p>
    <w:p w:rsidR="002851F3" w:rsidRPr="002851F3" w:rsidRDefault="002851F3" w:rsidP="002851F3">
      <w:pPr>
        <w:numPr>
          <w:ilvl w:val="0"/>
          <w:numId w:val="4"/>
        </w:numPr>
        <w:jc w:val="both"/>
        <w:rPr>
          <w:rFonts w:eastAsiaTheme="minorHAnsi"/>
          <w:bCs/>
        </w:rPr>
      </w:pPr>
      <w:r w:rsidRPr="002851F3">
        <w:rPr>
          <w:rFonts w:eastAsiaTheme="minorHAnsi"/>
          <w:bCs/>
        </w:rPr>
        <w:t>получить бланк с заданием;</w:t>
      </w:r>
    </w:p>
    <w:p w:rsidR="002851F3" w:rsidRPr="002851F3" w:rsidRDefault="002851F3" w:rsidP="002851F3">
      <w:pPr>
        <w:numPr>
          <w:ilvl w:val="0"/>
          <w:numId w:val="4"/>
        </w:numPr>
        <w:jc w:val="both"/>
        <w:rPr>
          <w:rFonts w:eastAsiaTheme="minorHAnsi"/>
          <w:bCs/>
        </w:rPr>
      </w:pPr>
      <w:r w:rsidRPr="002851F3">
        <w:rPr>
          <w:rFonts w:eastAsiaTheme="minorHAnsi"/>
          <w:bCs/>
        </w:rPr>
        <w:t>прослушать инструкцию по выполнению работы;</w:t>
      </w:r>
    </w:p>
    <w:p w:rsidR="002851F3" w:rsidRPr="002851F3" w:rsidRDefault="002851F3" w:rsidP="002851F3">
      <w:pPr>
        <w:numPr>
          <w:ilvl w:val="0"/>
          <w:numId w:val="4"/>
        </w:numPr>
        <w:jc w:val="both"/>
        <w:rPr>
          <w:rFonts w:eastAsiaTheme="minorHAnsi"/>
          <w:bCs/>
        </w:rPr>
      </w:pPr>
      <w:r w:rsidRPr="002851F3">
        <w:rPr>
          <w:rFonts w:eastAsiaTheme="minorHAnsi"/>
          <w:bCs/>
        </w:rPr>
        <w:t>приступить к выполнению работы.</w:t>
      </w:r>
    </w:p>
    <w:p w:rsidR="002851F3" w:rsidRPr="002851F3" w:rsidRDefault="002851F3" w:rsidP="002851F3">
      <w:pPr>
        <w:jc w:val="both"/>
        <w:rPr>
          <w:rFonts w:eastAsiaTheme="minorHAnsi"/>
          <w:bCs/>
        </w:rPr>
      </w:pPr>
    </w:p>
    <w:p w:rsidR="002851F3" w:rsidRPr="002851F3" w:rsidRDefault="002851F3" w:rsidP="002851F3">
      <w:pPr>
        <w:jc w:val="both"/>
        <w:rPr>
          <w:rFonts w:eastAsiaTheme="minorHAnsi"/>
          <w:bCs/>
          <w:u w:val="single"/>
        </w:rPr>
      </w:pPr>
      <w:r w:rsidRPr="002851F3">
        <w:rPr>
          <w:rFonts w:eastAsiaTheme="minorHAnsi"/>
          <w:bCs/>
          <w:u w:val="single"/>
        </w:rPr>
        <w:t>В период проведения олимпиады:</w:t>
      </w:r>
    </w:p>
    <w:p w:rsidR="002851F3" w:rsidRPr="002851F3" w:rsidRDefault="002851F3" w:rsidP="002851F3">
      <w:pPr>
        <w:numPr>
          <w:ilvl w:val="0"/>
          <w:numId w:val="4"/>
        </w:numPr>
        <w:jc w:val="both"/>
        <w:rPr>
          <w:rFonts w:eastAsiaTheme="minorHAnsi"/>
          <w:bCs/>
        </w:rPr>
      </w:pPr>
      <w:r w:rsidRPr="002851F3">
        <w:rPr>
          <w:rFonts w:eastAsiaTheme="minorHAnsi"/>
          <w:bCs/>
        </w:rPr>
        <w:t>после объявления организаторами времени начала олимпиады (время начала и окончания олимпиады фиксируется на доске) приступить к выполнению работы;</w:t>
      </w:r>
    </w:p>
    <w:p w:rsidR="002851F3" w:rsidRPr="002851F3" w:rsidRDefault="002851F3" w:rsidP="002851F3">
      <w:pPr>
        <w:numPr>
          <w:ilvl w:val="0"/>
          <w:numId w:val="4"/>
        </w:numPr>
        <w:jc w:val="both"/>
        <w:rPr>
          <w:rFonts w:eastAsiaTheme="minorHAnsi"/>
          <w:bCs/>
        </w:rPr>
      </w:pPr>
      <w:r w:rsidRPr="002851F3">
        <w:rPr>
          <w:rFonts w:eastAsiaTheme="minorHAnsi"/>
          <w:bCs/>
        </w:rPr>
        <w:t>выполнять указания организаторов олимпиады.</w:t>
      </w:r>
    </w:p>
    <w:p w:rsidR="002851F3" w:rsidRPr="002851F3" w:rsidRDefault="002851F3" w:rsidP="002851F3">
      <w:pPr>
        <w:jc w:val="both"/>
        <w:rPr>
          <w:rFonts w:eastAsiaTheme="minorHAnsi"/>
          <w:bCs/>
        </w:rPr>
      </w:pPr>
      <w:r w:rsidRPr="002851F3">
        <w:rPr>
          <w:rFonts w:eastAsiaTheme="minorHAnsi"/>
          <w:b/>
          <w:bCs/>
        </w:rPr>
        <w:t xml:space="preserve">Запрещается: </w:t>
      </w:r>
      <w:r w:rsidRPr="002851F3">
        <w:rPr>
          <w:rFonts w:eastAsiaTheme="minorHAnsi"/>
          <w:bCs/>
        </w:rPr>
        <w:t xml:space="preserve">меняться местами без разрешения организаторов, разговаривать, вставать с места, обмениваться любыми материалами и предметами, пользоваться мобильными телефонами (в любом режиме) и иными средствами связи, фото- и видеоаппаратурой, портативными и персональными компьютерами, справочными материалами, </w:t>
      </w:r>
      <w:proofErr w:type="gramStart"/>
      <w:r w:rsidRPr="002851F3">
        <w:rPr>
          <w:rFonts w:eastAsiaTheme="minorHAnsi"/>
          <w:bCs/>
        </w:rPr>
        <w:t>кроме</w:t>
      </w:r>
      <w:proofErr w:type="gramEnd"/>
      <w:r w:rsidRPr="002851F3">
        <w:rPr>
          <w:rFonts w:eastAsiaTheme="minorHAnsi"/>
          <w:bCs/>
        </w:rPr>
        <w:t xml:space="preserve"> вышеуказанных. При нарушении настоящих требований и отказе их выполнения организаторы имеют право удалить участника олимпиады с составлением акта об удалении.</w:t>
      </w:r>
    </w:p>
    <w:p w:rsidR="002851F3" w:rsidRPr="002851F3" w:rsidRDefault="002851F3" w:rsidP="002851F3">
      <w:pPr>
        <w:jc w:val="both"/>
        <w:rPr>
          <w:rFonts w:eastAsiaTheme="minorHAnsi"/>
          <w:bCs/>
        </w:rPr>
      </w:pPr>
      <w:r w:rsidRPr="002851F3">
        <w:rPr>
          <w:rFonts w:eastAsiaTheme="minorHAnsi"/>
          <w:bCs/>
        </w:rPr>
        <w:t>Участники олимпиады, которые были удалены, лишаются права дальнейшего участия в олимпиаде по данному предмету в текущем году.</w:t>
      </w:r>
    </w:p>
    <w:p w:rsidR="002851F3" w:rsidRPr="002851F3" w:rsidRDefault="002851F3" w:rsidP="002851F3">
      <w:pPr>
        <w:numPr>
          <w:ilvl w:val="0"/>
          <w:numId w:val="4"/>
        </w:numPr>
        <w:jc w:val="both"/>
        <w:rPr>
          <w:rFonts w:eastAsiaTheme="minorHAnsi"/>
          <w:bCs/>
        </w:rPr>
      </w:pPr>
      <w:r w:rsidRPr="002851F3">
        <w:rPr>
          <w:rFonts w:eastAsiaTheme="minorHAnsi"/>
          <w:bCs/>
        </w:rPr>
        <w:t>участники олимпиады могут выходить из аудитории по уважительной причине (в санитарную комнату, медицинский кабинет), предварительно сдав олимпиадную работу ответственному организатору в аудитории.</w:t>
      </w:r>
    </w:p>
    <w:p w:rsidR="002851F3" w:rsidRPr="002851F3" w:rsidRDefault="002851F3" w:rsidP="002851F3">
      <w:pPr>
        <w:jc w:val="both"/>
        <w:rPr>
          <w:rFonts w:eastAsiaTheme="minorHAnsi"/>
          <w:bCs/>
        </w:rPr>
      </w:pPr>
    </w:p>
    <w:p w:rsidR="002851F3" w:rsidRPr="002851F3" w:rsidRDefault="002851F3" w:rsidP="002851F3">
      <w:pPr>
        <w:jc w:val="both"/>
        <w:rPr>
          <w:rFonts w:eastAsiaTheme="minorHAnsi"/>
          <w:bCs/>
          <w:u w:val="single"/>
        </w:rPr>
      </w:pPr>
      <w:r w:rsidRPr="002851F3">
        <w:rPr>
          <w:rFonts w:eastAsiaTheme="minorHAnsi"/>
          <w:bCs/>
          <w:u w:val="single"/>
        </w:rPr>
        <w:t>По окончании олимпиады участникам необходимо:</w:t>
      </w:r>
    </w:p>
    <w:p w:rsidR="002851F3" w:rsidRPr="002851F3" w:rsidRDefault="002851F3" w:rsidP="002851F3">
      <w:pPr>
        <w:numPr>
          <w:ilvl w:val="0"/>
          <w:numId w:val="4"/>
        </w:numPr>
        <w:jc w:val="both"/>
        <w:rPr>
          <w:rFonts w:eastAsiaTheme="minorHAnsi"/>
          <w:bCs/>
        </w:rPr>
      </w:pPr>
      <w:r w:rsidRPr="002851F3">
        <w:rPr>
          <w:rFonts w:eastAsiaTheme="minorHAnsi"/>
          <w:bCs/>
        </w:rPr>
        <w:t>сдать олимпиадную работу и черновик;</w:t>
      </w:r>
    </w:p>
    <w:p w:rsidR="002851F3" w:rsidRPr="002851F3" w:rsidRDefault="002851F3" w:rsidP="002851F3">
      <w:pPr>
        <w:numPr>
          <w:ilvl w:val="0"/>
          <w:numId w:val="4"/>
        </w:numPr>
        <w:jc w:val="both"/>
        <w:rPr>
          <w:rFonts w:eastAsiaTheme="minorHAnsi"/>
          <w:bCs/>
        </w:rPr>
      </w:pPr>
      <w:r w:rsidRPr="002851F3">
        <w:rPr>
          <w:rFonts w:eastAsiaTheme="minorHAnsi"/>
          <w:bCs/>
        </w:rPr>
        <w:t>покинуть аудиторию.</w:t>
      </w:r>
    </w:p>
    <w:p w:rsidR="002851F3" w:rsidRPr="002851F3" w:rsidRDefault="002851F3" w:rsidP="002851F3">
      <w:pPr>
        <w:jc w:val="both"/>
        <w:rPr>
          <w:rFonts w:eastAsiaTheme="minorHAnsi"/>
          <w:bCs/>
        </w:rPr>
      </w:pPr>
      <w:r w:rsidRPr="002851F3">
        <w:rPr>
          <w:rFonts w:eastAsiaTheme="minorHAnsi"/>
          <w:b/>
          <w:bCs/>
          <w:i/>
        </w:rPr>
        <w:t xml:space="preserve">Примечание: </w:t>
      </w:r>
      <w:r w:rsidRPr="002851F3">
        <w:rPr>
          <w:rFonts w:eastAsiaTheme="minorHAnsi"/>
          <w:bCs/>
        </w:rPr>
        <w:t>допускается досрочная сдача олимпиадных материалов организатору. По истечении времени олимпиады организаторы самостоятельно собирают работы.</w:t>
      </w:r>
    </w:p>
    <w:p w:rsidR="002851F3" w:rsidRPr="002851F3" w:rsidRDefault="002851F3" w:rsidP="002851F3">
      <w:pPr>
        <w:jc w:val="both"/>
        <w:rPr>
          <w:rFonts w:eastAsiaTheme="minorHAnsi"/>
          <w:bCs/>
        </w:rPr>
      </w:pPr>
    </w:p>
    <w:p w:rsidR="002851F3" w:rsidRPr="002851F3" w:rsidRDefault="002851F3" w:rsidP="002851F3">
      <w:pPr>
        <w:jc w:val="both"/>
        <w:rPr>
          <w:rFonts w:eastAsiaTheme="minorHAnsi"/>
          <w:bCs/>
          <w:u w:val="single"/>
        </w:rPr>
      </w:pPr>
      <w:r w:rsidRPr="002851F3">
        <w:rPr>
          <w:rFonts w:eastAsiaTheme="minorHAnsi"/>
          <w:bCs/>
          <w:u w:val="single"/>
        </w:rPr>
        <w:t>Подача апелляций:</w:t>
      </w:r>
    </w:p>
    <w:p w:rsidR="00E67153" w:rsidRDefault="002851F3" w:rsidP="002851F3">
      <w:pPr>
        <w:jc w:val="both"/>
        <w:rPr>
          <w:rFonts w:eastAsiaTheme="minorHAnsi"/>
          <w:bCs/>
        </w:rPr>
      </w:pPr>
      <w:r w:rsidRPr="002851F3">
        <w:rPr>
          <w:rFonts w:eastAsiaTheme="minorHAnsi"/>
          <w:bCs/>
        </w:rPr>
        <w:t xml:space="preserve">Участник олимпиады имеет право ознакомиться с результатами проверки олимпиадной работы и подать председателю апелляционной комиссии апелляцию о несогласии с выставленными за олимпиадную работу баллами в </w:t>
      </w:r>
      <w:r w:rsidR="00984910">
        <w:rPr>
          <w:rFonts w:eastAsiaTheme="minorHAnsi"/>
          <w:bCs/>
        </w:rPr>
        <w:t>течение 1 рабочего дня</w:t>
      </w:r>
      <w:bookmarkStart w:id="0" w:name="_GoBack"/>
      <w:bookmarkEnd w:id="0"/>
      <w:r w:rsidR="00E67153">
        <w:rPr>
          <w:rFonts w:eastAsiaTheme="minorHAnsi"/>
          <w:bCs/>
        </w:rPr>
        <w:t xml:space="preserve"> со дня опубликования результатов на сайтах общеобразовательной организации.</w:t>
      </w:r>
    </w:p>
    <w:p w:rsidR="002851F3" w:rsidRPr="002851F3" w:rsidRDefault="002851F3" w:rsidP="002851F3">
      <w:pPr>
        <w:jc w:val="both"/>
        <w:rPr>
          <w:rFonts w:eastAsiaTheme="minorHAnsi"/>
          <w:bCs/>
        </w:rPr>
      </w:pPr>
      <w:r w:rsidRPr="002851F3">
        <w:rPr>
          <w:rFonts w:eastAsiaTheme="minorHAnsi"/>
          <w:bCs/>
        </w:rPr>
        <w:t>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2851F3" w:rsidRPr="002851F3" w:rsidRDefault="002851F3" w:rsidP="002851F3">
      <w:pPr>
        <w:jc w:val="both"/>
        <w:rPr>
          <w:rFonts w:eastAsiaTheme="minorHAnsi"/>
          <w:bCs/>
        </w:rPr>
      </w:pPr>
      <w:r w:rsidRPr="002851F3">
        <w:rPr>
          <w:rFonts w:eastAsiaTheme="minorHAnsi"/>
          <w:bCs/>
        </w:rPr>
        <w:t>Рассмотрение апелляции проводится с участием самого участника олимпиады. Участник вправе письменно (в заявлении на апелляцию или в самостоятельном заявлении)  просить о рассмотрении апелляции без его участия.</w:t>
      </w:r>
    </w:p>
    <w:p w:rsidR="002851F3" w:rsidRPr="002851F3" w:rsidRDefault="002851F3" w:rsidP="002851F3">
      <w:pPr>
        <w:jc w:val="both"/>
        <w:rPr>
          <w:rFonts w:eastAsiaTheme="minorHAnsi"/>
          <w:bCs/>
        </w:rPr>
      </w:pPr>
      <w:r w:rsidRPr="002851F3">
        <w:rPr>
          <w:rFonts w:eastAsiaTheme="minorHAnsi"/>
          <w:bCs/>
        </w:rP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2851F3" w:rsidRPr="002851F3" w:rsidRDefault="002851F3" w:rsidP="002851F3">
      <w:pPr>
        <w:jc w:val="both"/>
        <w:rPr>
          <w:rFonts w:eastAsiaTheme="minorHAnsi"/>
          <w:bCs/>
        </w:rPr>
      </w:pPr>
      <w:r w:rsidRPr="002851F3">
        <w:rPr>
          <w:rFonts w:eastAsiaTheme="minorHAnsi"/>
          <w:bCs/>
        </w:rPr>
        <w:lastRenderedPageBreak/>
        <w:t>В случае неявки без объяснения причин участника, не просившего о рассмотрении апелляции без его участия, на процедуру очного рассмотрения апелляции заявление на апелляцию считается недействительным и рассмотрение апелляции по существу не проводится.</w:t>
      </w:r>
    </w:p>
    <w:p w:rsidR="002851F3" w:rsidRPr="002851F3" w:rsidRDefault="002851F3" w:rsidP="002851F3">
      <w:pPr>
        <w:jc w:val="both"/>
        <w:rPr>
          <w:rFonts w:eastAsiaTheme="minorHAnsi"/>
          <w:bCs/>
        </w:rPr>
      </w:pPr>
      <w:r w:rsidRPr="002851F3">
        <w:rPr>
          <w:rFonts w:eastAsiaTheme="minorHAnsi"/>
          <w:bCs/>
        </w:rPr>
        <w:t>По результатам рассмотрения апелляции о несогласии с выставленными баллами апелляционная комиссия принимает решение об отклонении или об удовлетворении апелляции ("отклонить апелляцию, сохранив количество баллов", "удовлетворить апелляцию с понижением количества баллов", "удовлетворить апелляцию с повышением количества баллов").</w:t>
      </w:r>
    </w:p>
    <w:p w:rsidR="002851F3" w:rsidRPr="002851F3" w:rsidRDefault="002851F3" w:rsidP="002851F3">
      <w:pPr>
        <w:jc w:val="both"/>
        <w:rPr>
          <w:rFonts w:eastAsiaTheme="minorHAnsi"/>
          <w:bCs/>
        </w:rPr>
      </w:pPr>
      <w:r w:rsidRPr="002851F3">
        <w:rPr>
          <w:rFonts w:eastAsiaTheme="minorHAnsi"/>
          <w:b/>
          <w:bCs/>
        </w:rPr>
        <w:t xml:space="preserve">Примечание: </w:t>
      </w:r>
      <w:r w:rsidRPr="002851F3">
        <w:rPr>
          <w:rFonts w:eastAsiaTheme="minorHAnsi"/>
          <w:bCs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2851F3" w:rsidRPr="002851F3" w:rsidRDefault="002851F3" w:rsidP="002851F3">
      <w:pPr>
        <w:jc w:val="both"/>
        <w:rPr>
          <w:rFonts w:eastAsiaTheme="minorHAnsi"/>
          <w:bCs/>
        </w:rPr>
      </w:pPr>
      <w:r w:rsidRPr="002851F3">
        <w:rPr>
          <w:rFonts w:eastAsiaTheme="minorHAnsi"/>
          <w:bCs/>
        </w:rPr>
        <w:t>На заседании апелляционной комиссии рассматривается оценивание только тех заданий, которые указаны в заявлении участника. Устные пояснения участника во время апелляции не рассматриваются и не оцениваются.</w:t>
      </w:r>
    </w:p>
    <w:p w:rsidR="002851F3" w:rsidRPr="002851F3" w:rsidRDefault="002851F3" w:rsidP="002851F3">
      <w:pPr>
        <w:jc w:val="both"/>
        <w:rPr>
          <w:rFonts w:eastAsiaTheme="minorHAnsi"/>
          <w:bCs/>
        </w:rPr>
      </w:pPr>
    </w:p>
    <w:p w:rsidR="00A55940" w:rsidRPr="002851F3" w:rsidRDefault="00A55940" w:rsidP="00861BB1">
      <w:pPr>
        <w:jc w:val="both"/>
        <w:rPr>
          <w:rFonts w:eastAsiaTheme="minorHAnsi"/>
          <w:bCs/>
        </w:rPr>
      </w:pPr>
    </w:p>
    <w:sectPr w:rsidR="00A55940" w:rsidRPr="002851F3" w:rsidSect="00A72C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3711E"/>
    <w:multiLevelType w:val="hybridMultilevel"/>
    <w:tmpl w:val="B9AA40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7F27CF1"/>
    <w:multiLevelType w:val="hybridMultilevel"/>
    <w:tmpl w:val="D7D8F51E"/>
    <w:lvl w:ilvl="0" w:tplc="4A0ACF2A"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CA42FE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2" w:tplc="8CFE78EA">
      <w:numFmt w:val="bullet"/>
      <w:lvlText w:val="•"/>
      <w:lvlJc w:val="left"/>
      <w:pPr>
        <w:ind w:left="2005" w:hanging="144"/>
      </w:pPr>
      <w:rPr>
        <w:rFonts w:hint="default"/>
        <w:lang w:val="ru-RU" w:eastAsia="en-US" w:bidi="ar-SA"/>
      </w:rPr>
    </w:lvl>
    <w:lvl w:ilvl="3" w:tplc="4EBAB886">
      <w:numFmt w:val="bullet"/>
      <w:lvlText w:val="•"/>
      <w:lvlJc w:val="left"/>
      <w:pPr>
        <w:ind w:left="2957" w:hanging="144"/>
      </w:pPr>
      <w:rPr>
        <w:rFonts w:hint="default"/>
        <w:lang w:val="ru-RU" w:eastAsia="en-US" w:bidi="ar-SA"/>
      </w:rPr>
    </w:lvl>
    <w:lvl w:ilvl="4" w:tplc="6CBA919C">
      <w:numFmt w:val="bullet"/>
      <w:lvlText w:val="•"/>
      <w:lvlJc w:val="left"/>
      <w:pPr>
        <w:ind w:left="3910" w:hanging="144"/>
      </w:pPr>
      <w:rPr>
        <w:rFonts w:hint="default"/>
        <w:lang w:val="ru-RU" w:eastAsia="en-US" w:bidi="ar-SA"/>
      </w:rPr>
    </w:lvl>
    <w:lvl w:ilvl="5" w:tplc="7D9A0102">
      <w:numFmt w:val="bullet"/>
      <w:lvlText w:val="•"/>
      <w:lvlJc w:val="left"/>
      <w:pPr>
        <w:ind w:left="4863" w:hanging="144"/>
      </w:pPr>
      <w:rPr>
        <w:rFonts w:hint="default"/>
        <w:lang w:val="ru-RU" w:eastAsia="en-US" w:bidi="ar-SA"/>
      </w:rPr>
    </w:lvl>
    <w:lvl w:ilvl="6" w:tplc="26281B74">
      <w:numFmt w:val="bullet"/>
      <w:lvlText w:val="•"/>
      <w:lvlJc w:val="left"/>
      <w:pPr>
        <w:ind w:left="5815" w:hanging="144"/>
      </w:pPr>
      <w:rPr>
        <w:rFonts w:hint="default"/>
        <w:lang w:val="ru-RU" w:eastAsia="en-US" w:bidi="ar-SA"/>
      </w:rPr>
    </w:lvl>
    <w:lvl w:ilvl="7" w:tplc="7BECB27C">
      <w:numFmt w:val="bullet"/>
      <w:lvlText w:val="•"/>
      <w:lvlJc w:val="left"/>
      <w:pPr>
        <w:ind w:left="6768" w:hanging="144"/>
      </w:pPr>
      <w:rPr>
        <w:rFonts w:hint="default"/>
        <w:lang w:val="ru-RU" w:eastAsia="en-US" w:bidi="ar-SA"/>
      </w:rPr>
    </w:lvl>
    <w:lvl w:ilvl="8" w:tplc="C7EE8108">
      <w:numFmt w:val="bullet"/>
      <w:lvlText w:val="•"/>
      <w:lvlJc w:val="left"/>
      <w:pPr>
        <w:ind w:left="7721" w:hanging="144"/>
      </w:pPr>
      <w:rPr>
        <w:rFonts w:hint="default"/>
        <w:lang w:val="ru-RU" w:eastAsia="en-US" w:bidi="ar-SA"/>
      </w:rPr>
    </w:lvl>
  </w:abstractNum>
  <w:abstractNum w:abstractNumId="2">
    <w:nsid w:val="44FA78A2"/>
    <w:multiLevelType w:val="hybridMultilevel"/>
    <w:tmpl w:val="8826B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C0015"/>
    <w:multiLevelType w:val="hybridMultilevel"/>
    <w:tmpl w:val="A1CA4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0E"/>
    <w:rsid w:val="00004D93"/>
    <w:rsid w:val="00096675"/>
    <w:rsid w:val="000E1FC5"/>
    <w:rsid w:val="00117F10"/>
    <w:rsid w:val="001352A8"/>
    <w:rsid w:val="001C2A57"/>
    <w:rsid w:val="001E1337"/>
    <w:rsid w:val="0020185C"/>
    <w:rsid w:val="002563BD"/>
    <w:rsid w:val="00281C3A"/>
    <w:rsid w:val="002851F3"/>
    <w:rsid w:val="00353645"/>
    <w:rsid w:val="00397C77"/>
    <w:rsid w:val="003A583A"/>
    <w:rsid w:val="003B6BC6"/>
    <w:rsid w:val="003E0B25"/>
    <w:rsid w:val="00452629"/>
    <w:rsid w:val="005A1718"/>
    <w:rsid w:val="005A1E32"/>
    <w:rsid w:val="0064047E"/>
    <w:rsid w:val="00653798"/>
    <w:rsid w:val="006B7EEE"/>
    <w:rsid w:val="007107D9"/>
    <w:rsid w:val="007879FF"/>
    <w:rsid w:val="007C4121"/>
    <w:rsid w:val="008524B1"/>
    <w:rsid w:val="00861BB1"/>
    <w:rsid w:val="008F6E28"/>
    <w:rsid w:val="009363E0"/>
    <w:rsid w:val="00956342"/>
    <w:rsid w:val="00984910"/>
    <w:rsid w:val="00A16B37"/>
    <w:rsid w:val="00A55940"/>
    <w:rsid w:val="00A72C3C"/>
    <w:rsid w:val="00AD640C"/>
    <w:rsid w:val="00AE6202"/>
    <w:rsid w:val="00B324E3"/>
    <w:rsid w:val="00B72A19"/>
    <w:rsid w:val="00BF5B20"/>
    <w:rsid w:val="00C17482"/>
    <w:rsid w:val="00D140B3"/>
    <w:rsid w:val="00D4030E"/>
    <w:rsid w:val="00DC440F"/>
    <w:rsid w:val="00E67153"/>
    <w:rsid w:val="00E71EBE"/>
    <w:rsid w:val="00E77A59"/>
    <w:rsid w:val="00EC3B78"/>
    <w:rsid w:val="00F6048F"/>
    <w:rsid w:val="00FD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6202"/>
    <w:pPr>
      <w:keepNext/>
      <w:tabs>
        <w:tab w:val="left" w:pos="426"/>
      </w:tabs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nhideWhenUsed/>
    <w:rsid w:val="00AE6202"/>
    <w:rPr>
      <w:color w:val="0000FF"/>
      <w:u w:val="single"/>
    </w:rPr>
  </w:style>
  <w:style w:type="character" w:styleId="a4">
    <w:name w:val="Strong"/>
    <w:basedOn w:val="a0"/>
    <w:uiPriority w:val="22"/>
    <w:qFormat/>
    <w:rsid w:val="00B324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24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4E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B7EE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8">
    <w:name w:val="Plain Text"/>
    <w:basedOn w:val="a"/>
    <w:link w:val="a9"/>
    <w:semiHidden/>
    <w:unhideWhenUsed/>
    <w:rsid w:val="00353645"/>
    <w:rPr>
      <w:rFonts w:ascii="Courier New" w:hAnsi="Courier New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semiHidden/>
    <w:rsid w:val="00353645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11">
    <w:name w:val="Сетка таблицы1"/>
    <w:basedOn w:val="a1"/>
    <w:uiPriority w:val="39"/>
    <w:rsid w:val="00353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653798"/>
    <w:pPr>
      <w:spacing w:before="100" w:beforeAutospacing="1" w:after="100" w:afterAutospacing="1"/>
    </w:pPr>
  </w:style>
  <w:style w:type="paragraph" w:customStyle="1" w:styleId="94ad1fe00fdc9e61bd6ff683d8d0a42f228bf8a64b8551e1msonormal">
    <w:name w:val="94ad1fe00fdc9e61bd6ff683d8d0a42f228bf8a64b8551e1msonormal"/>
    <w:basedOn w:val="a"/>
    <w:rsid w:val="00A5594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6202"/>
    <w:pPr>
      <w:keepNext/>
      <w:tabs>
        <w:tab w:val="left" w:pos="426"/>
      </w:tabs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nhideWhenUsed/>
    <w:rsid w:val="00AE6202"/>
    <w:rPr>
      <w:color w:val="0000FF"/>
      <w:u w:val="single"/>
    </w:rPr>
  </w:style>
  <w:style w:type="character" w:styleId="a4">
    <w:name w:val="Strong"/>
    <w:basedOn w:val="a0"/>
    <w:uiPriority w:val="22"/>
    <w:qFormat/>
    <w:rsid w:val="00B324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24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4E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B7EE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8">
    <w:name w:val="Plain Text"/>
    <w:basedOn w:val="a"/>
    <w:link w:val="a9"/>
    <w:semiHidden/>
    <w:unhideWhenUsed/>
    <w:rsid w:val="00353645"/>
    <w:rPr>
      <w:rFonts w:ascii="Courier New" w:hAnsi="Courier New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semiHidden/>
    <w:rsid w:val="00353645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11">
    <w:name w:val="Сетка таблицы1"/>
    <w:basedOn w:val="a1"/>
    <w:uiPriority w:val="39"/>
    <w:rsid w:val="00353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653798"/>
    <w:pPr>
      <w:spacing w:before="100" w:beforeAutospacing="1" w:after="100" w:afterAutospacing="1"/>
    </w:pPr>
  </w:style>
  <w:style w:type="paragraph" w:customStyle="1" w:styleId="94ad1fe00fdc9e61bd6ff683d8d0a42f228bf8a64b8551e1msonormal">
    <w:name w:val="94ad1fe00fdc9e61bd6ff683d8d0a42f228bf8a64b8551e1msonormal"/>
    <w:basedOn w:val="a"/>
    <w:rsid w:val="00A559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0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Bogdanova</cp:lastModifiedBy>
  <cp:revision>6</cp:revision>
  <cp:lastPrinted>2021-09-02T08:38:00Z</cp:lastPrinted>
  <dcterms:created xsi:type="dcterms:W3CDTF">2022-08-30T12:23:00Z</dcterms:created>
  <dcterms:modified xsi:type="dcterms:W3CDTF">2022-08-31T06:56:00Z</dcterms:modified>
</cp:coreProperties>
</file>